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F03" w:rsidRPr="00860F03" w:rsidRDefault="00860F03" w:rsidP="00860F03">
      <w:pPr>
        <w:shd w:val="clear" w:color="auto" w:fill="FFFFFF"/>
        <w:spacing w:after="100" w:afterAutospacing="1" w:line="600" w:lineRule="atLeast"/>
        <w:outlineLvl w:val="0"/>
        <w:rPr>
          <w:rFonts w:ascii="Times New Roman" w:eastAsia="Times New Roman" w:hAnsi="Times New Roman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860F03">
        <w:rPr>
          <w:rFonts w:ascii="Times New Roman" w:eastAsia="Times New Roman" w:hAnsi="Times New Roman" w:cs="Times New Roman"/>
          <w:b/>
          <w:bCs/>
          <w:color w:val="273350"/>
          <w:kern w:val="36"/>
          <w:sz w:val="48"/>
          <w:szCs w:val="48"/>
          <w:lang w:eastAsia="ru-RU"/>
        </w:rPr>
        <w:t>Изменение в правила продажи товаров в розницу с помощью мессенджера МАХ.</w:t>
      </w:r>
    </w:p>
    <w:p w:rsidR="00860F03" w:rsidRPr="00860F03" w:rsidRDefault="00860F03" w:rsidP="00860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</w:p>
    <w:p w:rsidR="00860F03" w:rsidRPr="00860F03" w:rsidRDefault="00860F03" w:rsidP="0086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73350"/>
          <w:sz w:val="27"/>
          <w:szCs w:val="27"/>
          <w:lang w:eastAsia="ru-RU"/>
        </w:rPr>
      </w:pPr>
      <w:r w:rsidRPr="00860F03">
        <w:rPr>
          <w:rFonts w:ascii="Times New Roman" w:eastAsia="Times New Roman" w:hAnsi="Times New Roman" w:cs="Times New Roman"/>
          <w:b/>
          <w:bCs/>
          <w:color w:val="273350"/>
          <w:sz w:val="27"/>
          <w:szCs w:val="27"/>
          <w:lang w:eastAsia="ru-RU"/>
        </w:rPr>
        <w:t>С 1 сентября 2026 года продавцы должны принимать сведения о личности и возрасте покупателей, а также о правах на льготы, если эти данные представляют с помощью мессенджера MAX. Тем же способом покупатель может предоставить сведения для получения скидок, бонусов и т.п. Такие поправки правительство внесло в Правила розничной продажи товаров.</w:t>
      </w:r>
    </w:p>
    <w:p w:rsidR="00137CCE" w:rsidRPr="00FD7675" w:rsidRDefault="00137CCE" w:rsidP="00860F03">
      <w:pPr>
        <w:jc w:val="both"/>
        <w:rPr>
          <w:rFonts w:ascii="Times New Roman" w:hAnsi="Times New Roman" w:cs="Times New Roman"/>
        </w:rPr>
      </w:pPr>
    </w:p>
    <w:p w:rsidR="00860F03" w:rsidRPr="00FD7675" w:rsidRDefault="00860F03" w:rsidP="00860F03">
      <w:pPr>
        <w:pStyle w:val="a3"/>
        <w:shd w:val="clear" w:color="auto" w:fill="FFFFFF"/>
        <w:spacing w:before="0" w:beforeAutospacing="0" w:after="210" w:afterAutospacing="0"/>
        <w:jc w:val="both"/>
        <w:rPr>
          <w:color w:val="273350"/>
        </w:rPr>
      </w:pPr>
      <w:r w:rsidRPr="00FD7675">
        <w:rPr>
          <w:color w:val="273350"/>
        </w:rPr>
        <w:t>Пра</w:t>
      </w:r>
      <w:bookmarkStart w:id="0" w:name="_GoBack"/>
      <w:bookmarkEnd w:id="0"/>
      <w:r w:rsidRPr="00FD7675">
        <w:rPr>
          <w:color w:val="273350"/>
        </w:rPr>
        <w:t>вительство Российской Федерации постановляет:</w:t>
      </w:r>
    </w:p>
    <w:p w:rsidR="00860F03" w:rsidRPr="00FD7675" w:rsidRDefault="00860F03" w:rsidP="00860F03">
      <w:pPr>
        <w:pStyle w:val="a3"/>
        <w:shd w:val="clear" w:color="auto" w:fill="FFFFFF"/>
        <w:spacing w:before="0" w:beforeAutospacing="0" w:after="210" w:afterAutospacing="0"/>
        <w:jc w:val="both"/>
        <w:rPr>
          <w:color w:val="273350"/>
        </w:rPr>
      </w:pPr>
      <w:r w:rsidRPr="00FD7675">
        <w:rPr>
          <w:color w:val="273350"/>
        </w:rPr>
        <w:t>1. Дополнить Правила продажи товаров по договору розничной купли-продажи, утвержденные постановлением Правительства Российской Федерации от 31 декабря 2020 г. № 2463 "Об утверждении Правил продажи товаров по договору розничной купли-продажи, перечня товаров длительного пользования, на которые не распространяется требование потребителя о безвозмездном предоставлении ему товара, обладающего этими же основными потребительскими свойствами, на период ремонта или замены такого товара, и перечня непродовольственных товаров надлежащего качества, не подлежащих обмену, а также о внесении изменений в некоторые акты Правительства Российской Федерации" пунктами 10.1 и 10.2 следующего содержания:</w:t>
      </w:r>
    </w:p>
    <w:p w:rsidR="00860F03" w:rsidRPr="00FD7675" w:rsidRDefault="00860F03" w:rsidP="00860F03">
      <w:pPr>
        <w:pStyle w:val="a3"/>
        <w:shd w:val="clear" w:color="auto" w:fill="FFFFFF"/>
        <w:spacing w:before="0" w:beforeAutospacing="0" w:after="210" w:afterAutospacing="0"/>
        <w:jc w:val="both"/>
        <w:rPr>
          <w:color w:val="273350"/>
        </w:rPr>
      </w:pPr>
      <w:r w:rsidRPr="00FD7675">
        <w:rPr>
          <w:color w:val="273350"/>
        </w:rPr>
        <w:t>"10.1. При продаже товаров продавец обязан проверить сведения, позволяющие удостоверить личность и (или) установить возраст покупателя, а также сведения, подтверждающие право на льготы, при их предоставлении этим покупателем с использованием многофункционального сервиса обмена информацией.</w:t>
      </w:r>
    </w:p>
    <w:p w:rsidR="00860F03" w:rsidRPr="00FD7675" w:rsidRDefault="00860F03" w:rsidP="00860F03">
      <w:pPr>
        <w:pStyle w:val="a3"/>
        <w:shd w:val="clear" w:color="auto" w:fill="FFFFFF"/>
        <w:spacing w:before="0" w:beforeAutospacing="0" w:after="210" w:afterAutospacing="0"/>
        <w:jc w:val="both"/>
        <w:rPr>
          <w:color w:val="273350"/>
        </w:rPr>
      </w:pPr>
      <w:r w:rsidRPr="00FD7675">
        <w:rPr>
          <w:color w:val="273350"/>
        </w:rPr>
        <w:t>10.2. В случае если при продаже товаров продавцом реализуется программа с использованием дисконтных (накопительных) карт, направленная на увеличение активности потребителей в приобретении товаров и предусматривающая в том числе начисление бонусов (баллов, иных единиц, характеризующих активность клиента в приобретении товаров) по основаниям, установленным в соответствующей программе, продавец обеспечивает возможность использования потребителем многофункционального сервиса обмена информацией при предоставлении продавцу сведений, необходимых для участия в такой программе, с учетом пункта 7 части 5 статьи 1 Федерального закона "О создании многофункционального сервиса обмена информацией и о внесении изменений в отдельные законодательные акты Российской Федерации".</w:t>
      </w:r>
    </w:p>
    <w:p w:rsidR="00860F03" w:rsidRPr="00FD7675" w:rsidRDefault="00860F03" w:rsidP="00860F03">
      <w:pPr>
        <w:pStyle w:val="a3"/>
        <w:shd w:val="clear" w:color="auto" w:fill="FFFFFF"/>
        <w:spacing w:before="0" w:beforeAutospacing="0" w:after="210" w:afterAutospacing="0"/>
        <w:jc w:val="both"/>
        <w:rPr>
          <w:color w:val="273350"/>
        </w:rPr>
      </w:pPr>
      <w:r w:rsidRPr="00FD7675">
        <w:rPr>
          <w:color w:val="273350"/>
        </w:rPr>
        <w:t>2. Настоящее постановление вступает в силу с 1 сентября 2026 г.</w:t>
      </w:r>
    </w:p>
    <w:p w:rsidR="00FD7675" w:rsidRPr="00FD7675" w:rsidRDefault="00FD7675">
      <w:pPr>
        <w:rPr>
          <w:rFonts w:ascii="Times New Roman" w:hAnsi="Times New Roman" w:cs="Times New Roman"/>
        </w:rPr>
      </w:pPr>
    </w:p>
    <w:p w:rsidR="00860F03" w:rsidRPr="00FD7675" w:rsidRDefault="00FD7675" w:rsidP="00FD7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7675">
        <w:rPr>
          <w:rFonts w:ascii="Times New Roman" w:hAnsi="Times New Roman" w:cs="Times New Roman"/>
          <w:sz w:val="26"/>
          <w:szCs w:val="26"/>
        </w:rPr>
        <w:t>По всем</w:t>
      </w:r>
      <w:r w:rsidRPr="00FD7675">
        <w:rPr>
          <w:rFonts w:ascii="Times New Roman" w:hAnsi="Times New Roman" w:cs="Times New Roman"/>
          <w:sz w:val="26"/>
          <w:szCs w:val="26"/>
        </w:rPr>
        <w:t xml:space="preserve"> </w:t>
      </w:r>
      <w:r w:rsidRPr="00FD7675">
        <w:rPr>
          <w:rFonts w:ascii="Times New Roman" w:hAnsi="Times New Roman" w:cs="Times New Roman"/>
          <w:sz w:val="26"/>
          <w:szCs w:val="26"/>
        </w:rPr>
        <w:t>техническим вопросам интеграции кассового программного обеспечения с</w:t>
      </w:r>
      <w:r w:rsidRPr="00FD7675">
        <w:rPr>
          <w:rFonts w:ascii="Times New Roman" w:hAnsi="Times New Roman" w:cs="Times New Roman"/>
          <w:sz w:val="26"/>
          <w:szCs w:val="26"/>
        </w:rPr>
        <w:t xml:space="preserve"> API </w:t>
      </w:r>
      <w:r w:rsidRPr="00FD7675">
        <w:rPr>
          <w:rFonts w:ascii="Times New Roman" w:hAnsi="Times New Roman" w:cs="Times New Roman"/>
          <w:sz w:val="26"/>
          <w:szCs w:val="26"/>
        </w:rPr>
        <w:t>MAX хозяйствующим субъектам необходимо обращаться на адрес</w:t>
      </w:r>
      <w:r w:rsidRPr="00FD7675">
        <w:rPr>
          <w:rFonts w:ascii="Times New Roman" w:hAnsi="Times New Roman" w:cs="Times New Roman"/>
          <w:sz w:val="26"/>
          <w:szCs w:val="26"/>
        </w:rPr>
        <w:t xml:space="preserve"> </w:t>
      </w:r>
      <w:r w:rsidRPr="00FD7675">
        <w:rPr>
          <w:rFonts w:ascii="Times New Roman" w:hAnsi="Times New Roman" w:cs="Times New Roman"/>
          <w:sz w:val="26"/>
          <w:szCs w:val="26"/>
        </w:rPr>
        <w:t>электронной</w:t>
      </w:r>
      <w:r w:rsidRPr="00FD7675">
        <w:rPr>
          <w:rFonts w:ascii="Times New Roman" w:hAnsi="Times New Roman" w:cs="Times New Roman"/>
          <w:sz w:val="26"/>
          <w:szCs w:val="26"/>
        </w:rPr>
        <w:t xml:space="preserve"> почты </w:t>
      </w:r>
      <w:hyperlink r:id="rId4" w:history="1">
        <w:r w:rsidRPr="00FD7675">
          <w:rPr>
            <w:rStyle w:val="a4"/>
            <w:rFonts w:ascii="Times New Roman" w:hAnsi="Times New Roman" w:cs="Times New Roman"/>
            <w:sz w:val="26"/>
            <w:szCs w:val="26"/>
          </w:rPr>
          <w:t>gov@max.ru</w:t>
        </w:r>
      </w:hyperlink>
      <w:r w:rsidRPr="00FD7675">
        <w:rPr>
          <w:rFonts w:ascii="Times New Roman" w:hAnsi="Times New Roman" w:cs="Times New Roman"/>
          <w:sz w:val="26"/>
          <w:szCs w:val="26"/>
        </w:rPr>
        <w:t>.</w:t>
      </w:r>
    </w:p>
    <w:sectPr w:rsidR="00860F03" w:rsidRPr="00FD7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FE9"/>
    <w:rsid w:val="00137CCE"/>
    <w:rsid w:val="00860F03"/>
    <w:rsid w:val="00C12FE9"/>
    <w:rsid w:val="00FD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5D92C-43C0-4DEC-944A-6123098E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0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D76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5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0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2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6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7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9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397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52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96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736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6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5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2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5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9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4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37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1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34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366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24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ov@ma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isogd</dc:creator>
  <cp:keywords/>
  <dc:description/>
  <cp:lastModifiedBy>isogd</cp:lastModifiedBy>
  <cp:revision>3</cp:revision>
  <dcterms:created xsi:type="dcterms:W3CDTF">2026-08-11T09:49:00Z</dcterms:created>
  <dcterms:modified xsi:type="dcterms:W3CDTF">2026-08-11T09:52:00Z</dcterms:modified>
</cp:coreProperties>
</file>